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538"/>
        <w:gridCol w:w="11301"/>
        <w:gridCol w:w="241"/>
        <w:gridCol w:w="991"/>
      </w:tblGrid>
      <w:tr w:rsidR="00000000" w14:paraId="7D5BAFA8" w14:textId="77777777" w:rsidTr="00471149">
        <w:trPr>
          <w:cantSplit/>
          <w:trHeight w:val="225"/>
        </w:trPr>
        <w:tc>
          <w:tcPr>
            <w:tcW w:w="214" w:type="pct"/>
            <w:vMerge w:val="restart"/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3E22907F" w14:textId="77777777" w:rsidR="00FF7ADF" w:rsidRPr="000169F7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0169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3" w:type="pct"/>
            <w:vMerge w:val="restart"/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4F0E29E2" w14:textId="77777777" w:rsidR="00FF7ADF" w:rsidRPr="000169F7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0169F7">
              <w:rPr>
                <w:rFonts w:eastAsia="Calibri"/>
                <w:sz w:val="20"/>
                <w:szCs w:val="20"/>
              </w:rPr>
              <w:t>22CR1180</w:t>
            </w:r>
          </w:p>
        </w:tc>
        <w:tc>
          <w:tcPr>
            <w:tcW w:w="3926" w:type="pct"/>
            <w:gridSpan w:val="2"/>
            <w:tcMar>
              <w:top w:w="43" w:type="dxa"/>
              <w:left w:w="0" w:type="dxa"/>
              <w:bottom w:w="0" w:type="dxa"/>
              <w:right w:w="115" w:type="dxa"/>
            </w:tcMar>
            <w:hideMark/>
          </w:tcPr>
          <w:p w14:paraId="6D69A375" w14:textId="4F113842" w:rsidR="00FF7ADF" w:rsidRPr="00792B56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  <w:lang w:val="fr-FR"/>
              </w:rPr>
            </w:pPr>
            <w:r w:rsidRPr="00792B56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2B56">
              <w:rPr>
                <w:rFonts w:eastAsia="Calibri"/>
                <w:b/>
                <w:sz w:val="20"/>
                <w:szCs w:val="20"/>
                <w:lang w:val="fr-FR"/>
              </w:rPr>
              <w:t>DEFENDANT:</w:t>
            </w:r>
            <w:proofErr w:type="gramEnd"/>
            <w:r w:rsidRPr="00792B56">
              <w:rPr>
                <w:rFonts w:eastAsia="Calibri"/>
                <w:sz w:val="20"/>
                <w:szCs w:val="20"/>
                <w:lang w:val="fr-FR"/>
              </w:rPr>
              <w:t xml:space="preserve">  </w:t>
            </w:r>
            <w:r w:rsidRPr="00792B56">
              <w:rPr>
                <w:rFonts w:eastAsia="Calibri"/>
                <w:lang w:val="fr-FR"/>
              </w:rPr>
              <w:t xml:space="preserve">Morris, Darius Maurice                                                                                           </w:t>
            </w:r>
            <w:r w:rsidRPr="00792B56">
              <w:rPr>
                <w:rFonts w:eastAsia="Calibri"/>
                <w:sz w:val="20"/>
                <w:szCs w:val="20"/>
                <w:lang w:val="fr-FR"/>
              </w:rPr>
              <w:t>Notes</w:t>
            </w:r>
          </w:p>
        </w:tc>
        <w:tc>
          <w:tcPr>
            <w:tcW w:w="337" w:type="pct"/>
            <w:vMerge w:val="restart"/>
            <w:hideMark/>
          </w:tcPr>
          <w:p w14:paraId="47CAA274" w14:textId="77777777" w:rsidR="00FF7ADF" w:rsidRDefault="00FF7ADF" w:rsidP="00471149">
            <w:pPr>
              <w:keepNext/>
              <w:keepLines/>
              <w:spacing w:after="20"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 Jail:  Yes</w:t>
            </w:r>
          </w:p>
          <w:p w14:paraId="08B0AFFA" w14:textId="4691FC24" w:rsidR="00BF6DA1" w:rsidRDefault="00BF6DA1" w:rsidP="00471149">
            <w:pPr>
              <w:keepNext/>
              <w:keepLines/>
              <w:spacing w:after="20"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000000" w14:paraId="47427364" w14:textId="77777777" w:rsidTr="00471149">
        <w:trPr>
          <w:cantSplit/>
          <w:trHeight w:val="296"/>
        </w:trPr>
        <w:tc>
          <w:tcPr>
            <w:tcW w:w="214" w:type="pct"/>
            <w:vMerge/>
            <w:vAlign w:val="center"/>
            <w:hideMark/>
          </w:tcPr>
          <w:p w14:paraId="416EB5D2" w14:textId="77777777" w:rsidR="00FF7ADF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F420172" w14:textId="77777777" w:rsidR="00FF7ADF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26" w:type="pct"/>
            <w:gridSpan w:val="2"/>
            <w:tcMar>
              <w:top w:w="43" w:type="dxa"/>
              <w:left w:w="0" w:type="dxa"/>
              <w:bottom w:w="0" w:type="dxa"/>
              <w:right w:w="115" w:type="dxa"/>
            </w:tcMar>
            <w:hideMark/>
          </w:tcPr>
          <w:p w14:paraId="323E492F" w14:textId="77777777" w:rsidR="00FF7ADF" w:rsidRPr="008121E6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8121E6">
              <w:rPr>
                <w:rFonts w:eastAsia="Calibri"/>
                <w:sz w:val="20"/>
                <w:szCs w:val="20"/>
              </w:rPr>
              <w:t xml:space="preserve"> </w:t>
            </w:r>
            <w:r w:rsidRPr="008121E6">
              <w:rPr>
                <w:rFonts w:eastAsia="Calibri"/>
                <w:b/>
                <w:sz w:val="20"/>
                <w:szCs w:val="20"/>
              </w:rPr>
              <w:t>DOB:</w:t>
            </w:r>
            <w:r w:rsidRPr="008121E6">
              <w:rPr>
                <w:rFonts w:eastAsia="Calibri"/>
                <w:sz w:val="20"/>
                <w:szCs w:val="20"/>
              </w:rPr>
              <w:t xml:space="preserve">  1989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Pr="008121E6">
              <w:rPr>
                <w:rFonts w:eastAsia="Calibri"/>
                <w:b/>
                <w:sz w:val="20"/>
                <w:szCs w:val="20"/>
              </w:rPr>
              <w:t>SO #:</w:t>
            </w:r>
            <w:r w:rsidRPr="008121E6">
              <w:rPr>
                <w:rFonts w:eastAsia="Calibri"/>
                <w:sz w:val="20"/>
                <w:szCs w:val="20"/>
              </w:rPr>
              <w:t xml:space="preserve">  X0459592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21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8121E6">
              <w:rPr>
                <w:rFonts w:eastAsia="Calibri"/>
                <w:b/>
                <w:sz w:val="20"/>
                <w:szCs w:val="20"/>
              </w:rPr>
              <w:t>DOA:</w:t>
            </w:r>
            <w:r w:rsidRPr="008121E6">
              <w:rPr>
                <w:rFonts w:eastAsia="Calibri"/>
                <w:sz w:val="20"/>
                <w:szCs w:val="20"/>
              </w:rPr>
              <w:t xml:space="preserve">  10/15/2020</w:t>
            </w:r>
            <w:r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b/>
                <w:sz w:val="20"/>
                <w:szCs w:val="20"/>
              </w:rPr>
              <w:t>BOND AMOUNT</w:t>
            </w:r>
            <w:r w:rsidRPr="00FA1B37">
              <w:rPr>
                <w:rFonts w:eastAsia="Calibri"/>
                <w:b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 $110,200.00</w:t>
            </w:r>
          </w:p>
        </w:tc>
        <w:tc>
          <w:tcPr>
            <w:tcW w:w="337" w:type="pct"/>
            <w:vMerge/>
            <w:vAlign w:val="center"/>
            <w:hideMark/>
          </w:tcPr>
          <w:p w14:paraId="1A8A5097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9EB3836" w14:textId="77777777" w:rsidTr="00471149">
        <w:trPr>
          <w:cantSplit/>
          <w:trHeight w:val="1035"/>
        </w:trPr>
        <w:tc>
          <w:tcPr>
            <w:tcW w:w="214" w:type="pct"/>
            <w:vMerge/>
            <w:vAlign w:val="center"/>
            <w:hideMark/>
          </w:tcPr>
          <w:p w14:paraId="5B51A88E" w14:textId="77777777" w:rsidR="00FF7ADF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66BC38A2" w14:textId="77777777" w:rsidR="00FF7ADF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26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59204" w14:textId="1C5F02D3" w:rsidR="00FF7ADF" w:rsidRPr="00792B56" w:rsidRDefault="00FF7ADF" w:rsidP="00471149">
            <w:pPr>
              <w:keepNext/>
              <w:keepLines/>
              <w:spacing w:line="36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CHARGES:</w:t>
            </w:r>
            <w:r w:rsidR="00792B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92B56">
              <w:rPr>
                <w:rFonts w:eastAsia="Calibri"/>
                <w:bCs/>
                <w:sz w:val="20"/>
                <w:szCs w:val="20"/>
              </w:rPr>
              <w:t>10/15/2020</w:t>
            </w:r>
          </w:p>
          <w:tbl>
            <w:tblPr>
              <w:tblW w:w="8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210"/>
              <w:gridCol w:w="1350"/>
            </w:tblGrid>
            <w:tr w:rsidR="00000000" w14:paraId="662768EC" w14:textId="77777777" w:rsidTr="00471149">
              <w:trPr>
                <w:cantSplit/>
                <w:trHeight w:val="17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F8442" w14:textId="77777777" w:rsidR="00BF6DA1" w:rsidRDefault="00BF6DA1"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1CBE4" w14:textId="77777777" w:rsidR="00BF6DA1" w:rsidRDefault="00BF6DA1">
                  <w:r>
                    <w:rPr>
                      <w:sz w:val="20"/>
                    </w:rPr>
                    <w:t>MURDER - FELONY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1247C398" w14:textId="77777777" w:rsidR="00BF6DA1" w:rsidRDefault="00BF6DA1">
                  <w:r>
                    <w:rPr>
                      <w:sz w:val="20"/>
                    </w:rPr>
                    <w:t>16-5-1(c)</w:t>
                  </w:r>
                </w:p>
              </w:tc>
            </w:tr>
            <w:tr w:rsidR="00000000" w14:paraId="1E516B69" w14:textId="77777777" w:rsidTr="00471149">
              <w:trPr>
                <w:cantSplit/>
                <w:trHeight w:val="17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10340" w14:textId="77777777" w:rsidR="00BF6DA1" w:rsidRDefault="00BF6DA1"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655BE" w14:textId="77777777" w:rsidR="00BF6DA1" w:rsidRDefault="00BF6DA1">
                  <w:r>
                    <w:rPr>
                      <w:sz w:val="20"/>
                    </w:rPr>
                    <w:t>AGGRAVATED ASSAULT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38E402EF" w14:textId="77777777" w:rsidR="00BF6DA1" w:rsidRDefault="00BF6DA1">
                  <w:r>
                    <w:rPr>
                      <w:sz w:val="20"/>
                    </w:rPr>
                    <w:t>16-5-21(a)</w:t>
                  </w:r>
                </w:p>
              </w:tc>
            </w:tr>
            <w:tr w:rsidR="00000000" w14:paraId="4F139AD9" w14:textId="77777777" w:rsidTr="00471149">
              <w:trPr>
                <w:cantSplit/>
                <w:trHeight w:val="17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253CB" w14:textId="77777777" w:rsidR="00BF6DA1" w:rsidRDefault="00BF6DA1"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55282" w14:textId="77777777" w:rsidR="00BF6DA1" w:rsidRDefault="00BF6DA1">
                  <w:r>
                    <w:rPr>
                      <w:sz w:val="20"/>
                    </w:rPr>
                    <w:t>AGGRAVATED ASSAULT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1D5B352C" w14:textId="77777777" w:rsidR="00BF6DA1" w:rsidRDefault="00BF6DA1">
                  <w:r>
                    <w:rPr>
                      <w:sz w:val="20"/>
                    </w:rPr>
                    <w:t>16-5-21(a)</w:t>
                  </w:r>
                </w:p>
              </w:tc>
            </w:tr>
            <w:tr w:rsidR="00000000" w14:paraId="5F2EFBE1" w14:textId="77777777" w:rsidTr="00471149">
              <w:trPr>
                <w:cantSplit/>
                <w:trHeight w:val="17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843B5" w14:textId="77777777" w:rsidR="00BF6DA1" w:rsidRDefault="00BF6DA1"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A5E88" w14:textId="77777777" w:rsidR="00BF6DA1" w:rsidRDefault="00BF6DA1">
                  <w:r>
                    <w:rPr>
                      <w:sz w:val="20"/>
                    </w:rPr>
                    <w:t>POSSESSION OF A FIREARM DURING THE COMMISSION OF A FELONY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DC950D5" w14:textId="77777777" w:rsidR="00BF6DA1" w:rsidRDefault="00BF6DA1">
                  <w:r>
                    <w:rPr>
                      <w:sz w:val="20"/>
                    </w:rPr>
                    <w:t>16-11-106(b)</w:t>
                  </w:r>
                </w:p>
              </w:tc>
            </w:tr>
          </w:tbl>
          <w:p w14:paraId="047C4F5B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6F0E1A5F" w14:textId="093B41EC" w:rsidR="00792B56" w:rsidRPr="00BF6DA1" w:rsidRDefault="00792B56" w:rsidP="00BF6DA1">
            <w:pPr>
              <w:keepNext/>
              <w:keepLines/>
              <w:tabs>
                <w:tab w:val="left" w:pos="4410"/>
              </w:tabs>
              <w:rPr>
                <w:rFonts w:eastAsia="Calibri"/>
                <w:color w:val="7030A0"/>
                <w:sz w:val="22"/>
                <w:szCs w:val="22"/>
              </w:rPr>
            </w:pPr>
            <w:r w:rsidRPr="00BF6DA1">
              <w:rPr>
                <w:rFonts w:eastAsia="Calibri"/>
                <w:color w:val="7030A0"/>
                <w:sz w:val="22"/>
                <w:szCs w:val="22"/>
              </w:rPr>
              <w:t>State’s Motion to Revoke Defendant’s Bond</w:t>
            </w:r>
            <w:r w:rsidR="00BF6DA1" w:rsidRPr="00BF6DA1">
              <w:rPr>
                <w:rFonts w:eastAsia="Calibri"/>
                <w:color w:val="7030A0"/>
                <w:sz w:val="22"/>
                <w:szCs w:val="22"/>
              </w:rPr>
              <w:t xml:space="preserve"> filed on 04.17.24</w:t>
            </w:r>
          </w:p>
          <w:p w14:paraId="7EB285D0" w14:textId="77777777" w:rsidR="00BF6DA1" w:rsidRPr="00BF6DA1" w:rsidRDefault="00BF6DA1" w:rsidP="00BF6DA1">
            <w:pPr>
              <w:keepNext/>
              <w:keepLines/>
              <w:tabs>
                <w:tab w:val="left" w:pos="4410"/>
              </w:tabs>
              <w:rPr>
                <w:rFonts w:eastAsia="Calibri"/>
                <w:sz w:val="22"/>
                <w:szCs w:val="22"/>
              </w:rPr>
            </w:pPr>
          </w:p>
          <w:p w14:paraId="266438DD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Arraigned in June ‘22</w:t>
            </w:r>
          </w:p>
          <w:p w14:paraId="6DE6384B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Status form received</w:t>
            </w:r>
          </w:p>
          <w:p w14:paraId="340A966C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Atty Jamie Roberts appeared &amp; Immunity Motion was filed preindictment &amp; needs to be refiled under the CR# &amp; requests 30d to rev case &amp; file </w:t>
            </w:r>
            <w:proofErr w:type="spellStart"/>
            <w:r w:rsidRPr="00BF6DA1">
              <w:rPr>
                <w:rFonts w:eastAsia="Calibri"/>
                <w:color w:val="0070C0"/>
                <w:sz w:val="22"/>
                <w:szCs w:val="22"/>
              </w:rPr>
              <w:t>addl</w:t>
            </w:r>
            <w:proofErr w:type="spell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motions – granted </w:t>
            </w:r>
          </w:p>
          <w:p w14:paraId="15398CC5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proofErr w:type="gramStart"/>
            <w:r w:rsidRPr="00BF6DA1">
              <w:rPr>
                <w:rFonts w:eastAsia="Calibri"/>
                <w:color w:val="0070C0"/>
                <w:sz w:val="22"/>
                <w:szCs w:val="22"/>
              </w:rPr>
              <w:t>State</w:t>
            </w:r>
            <w:proofErr w:type="gram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has intent to relay an offer but needs to s/w supervisor &amp; d/n have motions </w:t>
            </w:r>
            <w:proofErr w:type="gramStart"/>
            <w:r w:rsidRPr="00BF6DA1">
              <w:rPr>
                <w:rFonts w:eastAsia="Calibri"/>
                <w:color w:val="0070C0"/>
                <w:sz w:val="22"/>
                <w:szCs w:val="22"/>
              </w:rPr>
              <w:t>at this time</w:t>
            </w:r>
            <w:proofErr w:type="gramEnd"/>
            <w:r w:rsidRPr="00BF6DA1">
              <w:rPr>
                <w:rFonts w:eastAsia="Calibri"/>
                <w:color w:val="0070C0"/>
                <w:sz w:val="22"/>
                <w:szCs w:val="22"/>
              </w:rPr>
              <w:t>.</w:t>
            </w:r>
          </w:p>
          <w:p w14:paraId="5BDA2BBE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(notes from 02.17.23 status calendar)</w:t>
            </w:r>
          </w:p>
          <w:p w14:paraId="5BCD117B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7FE1CE9B" w14:textId="77777777" w:rsidR="00BF6DA1" w:rsidRPr="00BF6DA1" w:rsidRDefault="00BF6DA1" w:rsidP="00BF6DA1">
            <w:pPr>
              <w:keepNext/>
              <w:keepLines/>
              <w:tabs>
                <w:tab w:val="left" w:pos="4410"/>
              </w:tabs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Δ appeared &amp; was advised of Δ’s atty conflict. Δ inquired if atty filed motions &amp; </w:t>
            </w:r>
            <w:proofErr w:type="spellStart"/>
            <w:r w:rsidRPr="00BF6DA1">
              <w:rPr>
                <w:rFonts w:eastAsia="Calibri"/>
                <w:color w:val="0070C0"/>
                <w:sz w:val="22"/>
                <w:szCs w:val="22"/>
              </w:rPr>
              <w:t>crt</w:t>
            </w:r>
            <w:proofErr w:type="spell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advised immunity and prelim MTS were filed. Case set for Feb PTC (notes from 01.04.24 PTC</w:t>
            </w:r>
          </w:p>
          <w:p w14:paraId="2526FBDB" w14:textId="77777777" w:rsidR="00BF6DA1" w:rsidRPr="00BF6DA1" w:rsidRDefault="00BF6DA1" w:rsidP="00BF6DA1">
            <w:pPr>
              <w:keepNext/>
              <w:keepLines/>
              <w:tabs>
                <w:tab w:val="left" w:pos="4410"/>
              </w:tabs>
              <w:rPr>
                <w:rFonts w:eastAsia="Calibri"/>
                <w:color w:val="0070C0"/>
                <w:sz w:val="22"/>
                <w:szCs w:val="22"/>
              </w:rPr>
            </w:pPr>
          </w:p>
          <w:p w14:paraId="6A88BDA8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Immunity motion can be tentatively held on March 5</w:t>
            </w:r>
            <w:r w:rsidRPr="00BF6DA1">
              <w:rPr>
                <w:rFonts w:eastAsia="Calibri"/>
                <w:color w:val="0070C0"/>
                <w:sz w:val="22"/>
                <w:szCs w:val="22"/>
                <w:vertAlign w:val="superscript"/>
              </w:rPr>
              <w:t>th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or 7</w:t>
            </w:r>
            <w:r w:rsidRPr="00BF6DA1">
              <w:rPr>
                <w:rFonts w:eastAsia="Calibri"/>
                <w:color w:val="0070C0"/>
                <w:sz w:val="22"/>
                <w:szCs w:val="22"/>
                <w:vertAlign w:val="superscript"/>
              </w:rPr>
              <w:t>th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 </w:t>
            </w:r>
          </w:p>
          <w:p w14:paraId="1AE0CAFF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Δ N/A @ 9:05 am – notice is not proper missing zip code &amp; atty notice has tom ford &amp; not Bruce Harvey despite EOA – case set to FPC for Δ only to appear. DRH to email notice to Harvey’s office (notes from 02.08.24 PTC)</w:t>
            </w:r>
          </w:p>
          <w:p w14:paraId="3CD860DE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605A0DF6" w14:textId="77777777" w:rsid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Δ Appeared set for Apr PTC (notes from 02.15.24 FPC)</w:t>
            </w:r>
          </w:p>
          <w:p w14:paraId="328473F6" w14:textId="77777777" w:rsid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203155CD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Court notice mailed to defendant for a continued final plea hearing on 04/22/24 and parties notified. If </w:t>
            </w:r>
            <w:proofErr w:type="gramStart"/>
            <w:r w:rsidRPr="00BF6DA1">
              <w:rPr>
                <w:rFonts w:eastAsia="Calibri"/>
                <w:color w:val="0070C0"/>
                <w:sz w:val="22"/>
                <w:szCs w:val="22"/>
              </w:rPr>
              <w:t>defendant</w:t>
            </w:r>
            <w:proofErr w:type="gram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shows up on 04/15/24 then no one </w:t>
            </w:r>
            <w:proofErr w:type="gramStart"/>
            <w:r w:rsidRPr="00BF6DA1">
              <w:rPr>
                <w:rFonts w:eastAsia="Calibri"/>
                <w:color w:val="0070C0"/>
                <w:sz w:val="22"/>
                <w:szCs w:val="22"/>
              </w:rPr>
              <w:t>has to</w:t>
            </w:r>
            <w:proofErr w:type="gram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appear on 04/22/24. (notes from 04.15.24 FPC)</w:t>
            </w:r>
          </w:p>
          <w:p w14:paraId="2881D45C" w14:textId="1D955BC1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14:paraId="17BC9D4C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3DEF9010" w14:textId="77777777" w:rsidTr="00471149">
        <w:trPr>
          <w:cantSplit/>
          <w:trHeight w:val="152"/>
        </w:trPr>
        <w:tc>
          <w:tcPr>
            <w:tcW w:w="737" w:type="pct"/>
            <w:gridSpan w:val="2"/>
          </w:tcPr>
          <w:p w14:paraId="7E7BF4C8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7362B15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C822E18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FD85406" w14:textId="341FA177" w:rsidR="00FF7ADF" w:rsidRPr="00CD1016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D1016">
              <w:rPr>
                <w:rFonts w:eastAsia="Calibri"/>
                <w:b/>
                <w:sz w:val="20"/>
                <w:szCs w:val="20"/>
                <w:u w:val="single"/>
              </w:rPr>
              <w:t>STATE ATTY</w:t>
            </w:r>
          </w:p>
          <w:p w14:paraId="791C2CF0" w14:textId="46263AFA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Connor M. Payne</w:t>
            </w:r>
          </w:p>
          <w:p w14:paraId="4F6D9C0E" w14:textId="77777777" w:rsidR="00FF7ADF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548C3E5B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35BD517C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5867AF7D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2FA18A62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29096147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35B22D7C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63070F6F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7F5E5271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352325BA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499D3772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4F5B9BB0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6083E8BB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4DB4348E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623B41E5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5C68B1CE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6C740213" w14:textId="77777777" w:rsidR="00792B56" w:rsidRDefault="00792B56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12CC5940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4A727C93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237CFF57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30AA4014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638B3DBA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7F5A1E0A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7FE1C116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71A44A97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  <w:p w14:paraId="48F4ED52" w14:textId="77777777" w:rsidR="00BF6DA1" w:rsidRDefault="00BF6DA1" w:rsidP="00471149">
            <w:pPr>
              <w:keepNext/>
              <w:keepLines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26" w:type="pct"/>
            <w:gridSpan w:val="2"/>
            <w:vMerge/>
            <w:vAlign w:val="center"/>
            <w:hideMark/>
          </w:tcPr>
          <w:p w14:paraId="77413F9F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14:paraId="1D32B8FD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</w:tr>
      <w:tr w:rsidR="00000000" w14:paraId="50E025E6" w14:textId="77777777" w:rsidTr="00BF6DA1">
        <w:trPr>
          <w:cantSplit/>
          <w:trHeight w:val="50"/>
        </w:trPr>
        <w:tc>
          <w:tcPr>
            <w:tcW w:w="737" w:type="pct"/>
            <w:gridSpan w:val="2"/>
            <w:hideMark/>
          </w:tcPr>
          <w:p w14:paraId="2A767A99" w14:textId="77777777" w:rsidR="00FF7ADF" w:rsidRPr="00CD1016" w:rsidRDefault="00FF7ADF" w:rsidP="00471149">
            <w:pPr>
              <w:keepNext/>
              <w:keepLines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DEFENSE ATTY</w:t>
            </w:r>
          </w:p>
          <w:p w14:paraId="676AACCD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Bruce S</w:t>
            </w:r>
            <w:r w:rsidR="00792B5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Harvey</w:t>
            </w:r>
          </w:p>
          <w:p w14:paraId="3A9D95FE" w14:textId="77777777" w:rsidR="00792B56" w:rsidRDefault="00792B56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118BD149" w14:textId="77777777" w:rsidR="00792B56" w:rsidRDefault="00792B56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63AABCD5" w14:textId="77777777" w:rsidR="00792B56" w:rsidRDefault="00792B56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1D435FAF" w14:textId="77777777" w:rsidR="00792B56" w:rsidRDefault="00792B56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5BB0A31F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0CA5F11D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3646D065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2FA3BD2D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251D1428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4288721C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7E860BF1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4676A36A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3C268F14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2ABFD20E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00BAC99B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3CE015C7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36BB256B" w14:textId="77777777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  <w:p w14:paraId="1E4A0FAF" w14:textId="43B16282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4" w:type="pct"/>
            <w:hideMark/>
          </w:tcPr>
          <w:p w14:paraId="326E5003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Waiting on response for time estimate for Immunity Motion</w:t>
            </w:r>
          </w:p>
          <w:p w14:paraId="4D004ADF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State’s motion to revoke defendant’s bond filed on 04.17.24</w:t>
            </w:r>
          </w:p>
          <w:p w14:paraId="1F453E4E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Mr. Harvey filed </w:t>
            </w:r>
            <w:proofErr w:type="gramStart"/>
            <w:r w:rsidRPr="00BF6DA1">
              <w:rPr>
                <w:rFonts w:eastAsia="Calibri"/>
                <w:color w:val="0070C0"/>
                <w:sz w:val="22"/>
                <w:szCs w:val="22"/>
              </w:rPr>
              <w:t>conflict</w:t>
            </w:r>
            <w:proofErr w:type="gram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letter. Inmate cancelled and parties excused for future hearing on bond motion. </w:t>
            </w:r>
          </w:p>
          <w:p w14:paraId="3E740263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LDJ signed bond revocation order 4.18.24 (notes from 04.22.24 continued FPC)</w:t>
            </w:r>
          </w:p>
          <w:p w14:paraId="038C77D2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3EDD5D53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>Bruce Harvey filed conflict letter</w:t>
            </w:r>
          </w:p>
          <w:p w14:paraId="4D520F2B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601CD28A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Set to the next PTC (notes from 05.06.24 FP/MIL calendar) </w:t>
            </w:r>
          </w:p>
          <w:p w14:paraId="2318AE75" w14:textId="77777777" w:rsidR="00BF6DA1" w:rsidRPr="00BF6DA1" w:rsidRDefault="00BF6DA1" w:rsidP="00BF6DA1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</w:p>
          <w:p w14:paraId="76C268C9" w14:textId="7C93D77E" w:rsidR="00BF6DA1" w:rsidRPr="00BF6DA1" w:rsidRDefault="00BF6DA1" w:rsidP="00471149">
            <w:pPr>
              <w:keepNext/>
              <w:keepLines/>
              <w:rPr>
                <w:rFonts w:eastAsia="Calibri"/>
                <w:color w:val="0070C0"/>
                <w:sz w:val="22"/>
                <w:szCs w:val="22"/>
              </w:rPr>
            </w:pP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On-call for JTC for the bond </w:t>
            </w:r>
            <w:proofErr w:type="spellStart"/>
            <w:r w:rsidRPr="00BF6DA1">
              <w:rPr>
                <w:rFonts w:eastAsia="Calibri"/>
                <w:color w:val="0070C0"/>
                <w:sz w:val="22"/>
                <w:szCs w:val="22"/>
              </w:rPr>
              <w:t>revo</w:t>
            </w:r>
            <w:proofErr w:type="spell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needs 1 </w:t>
            </w:r>
            <w:proofErr w:type="spellStart"/>
            <w:r w:rsidRPr="00BF6DA1">
              <w:rPr>
                <w:rFonts w:eastAsia="Calibri"/>
                <w:color w:val="0070C0"/>
                <w:sz w:val="22"/>
                <w:szCs w:val="22"/>
              </w:rPr>
              <w:t>hr</w:t>
            </w:r>
            <w:proofErr w:type="spellEnd"/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– set for 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06.27.24 @ 1:30PM 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>via Zoom by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Δ 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>req. (notes from 06.05.24 PTC)</w:t>
            </w:r>
            <w:r w:rsidRPr="00BF6DA1">
              <w:rPr>
                <w:rFonts w:eastAsia="Calibri"/>
                <w:color w:val="0070C0"/>
                <w:sz w:val="22"/>
                <w:szCs w:val="22"/>
              </w:rPr>
              <w:t xml:space="preserve"> </w:t>
            </w:r>
          </w:p>
          <w:p w14:paraId="3E71BFB2" w14:textId="77777777" w:rsidR="00BF6DA1" w:rsidRPr="00BF6DA1" w:rsidRDefault="00BF6DA1" w:rsidP="00471149">
            <w:pPr>
              <w:keepNext/>
              <w:keepLines/>
              <w:rPr>
                <w:rFonts w:eastAsia="Calibri"/>
                <w:color w:val="7030A0"/>
                <w:sz w:val="22"/>
                <w:szCs w:val="22"/>
              </w:rPr>
            </w:pPr>
          </w:p>
          <w:p w14:paraId="1A4866B9" w14:textId="1B3AEBB8" w:rsidR="00BF6DA1" w:rsidRDefault="00BF6DA1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BF6DA1">
              <w:rPr>
                <w:rFonts w:eastAsia="Calibri"/>
                <w:color w:val="7030A0"/>
                <w:sz w:val="22"/>
                <w:szCs w:val="22"/>
              </w:rPr>
              <w:t>Open case: D0301252 (3 counts of aggravated assault); co-Δ Malachi Giles</w:t>
            </w:r>
          </w:p>
        </w:tc>
        <w:tc>
          <w:tcPr>
            <w:tcW w:w="82" w:type="pct"/>
            <w:hideMark/>
          </w:tcPr>
          <w:p w14:paraId="669978E2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14:paraId="28BF605A" w14:textId="77777777" w:rsidR="00FF7ADF" w:rsidRDefault="00FF7ADF" w:rsidP="00471149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</w:tr>
    </w:tbl>
    <w:p w14:paraId="421AD427" w14:textId="77777777" w:rsidR="00BF6DA1" w:rsidRDefault="00BF6DA1">
      <w:pPr>
        <w:rPr>
          <w:sz w:val="2"/>
        </w:rPr>
      </w:pPr>
    </w:p>
    <w:sectPr w:rsidR="00000000">
      <w:headerReference w:type="default" r:id="rId7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0F8CA" w14:textId="77777777" w:rsidR="00BF6DA1" w:rsidRDefault="00BF6DA1">
      <w:r>
        <w:separator/>
      </w:r>
    </w:p>
  </w:endnote>
  <w:endnote w:type="continuationSeparator" w:id="0">
    <w:p w14:paraId="61487CEC" w14:textId="77777777" w:rsidR="00BF6DA1" w:rsidRDefault="00B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6C744" w14:textId="77777777" w:rsidR="00BF6DA1" w:rsidRDefault="00BF6DA1">
      <w:r>
        <w:separator/>
      </w:r>
    </w:p>
  </w:footnote>
  <w:footnote w:type="continuationSeparator" w:id="0">
    <w:p w14:paraId="766B089B" w14:textId="77777777" w:rsidR="00BF6DA1" w:rsidRDefault="00BF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horzAnchor="margin" w:tblpY="-510"/>
      <w:tblW w:w="146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0"/>
      <w:gridCol w:w="1547"/>
      <w:gridCol w:w="2465"/>
      <w:gridCol w:w="1946"/>
      <w:gridCol w:w="2880"/>
      <w:gridCol w:w="5217"/>
    </w:tblGrid>
    <w:tr w:rsidR="00000000" w14:paraId="7BE4144B" w14:textId="77777777" w:rsidTr="00471149">
      <w:trPr>
        <w:cantSplit/>
      </w:trPr>
      <w:tc>
        <w:tcPr>
          <w:tcW w:w="14685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14:paraId="0EB61F86" w14:textId="77777777" w:rsidR="00FF7ADF" w:rsidRDefault="00FF7ADF" w:rsidP="00471149">
          <w:pPr>
            <w:keepNext/>
            <w:keepLines/>
            <w:spacing w:after="160" w:line="259" w:lineRule="auto"/>
            <w:rPr>
              <w:rFonts w:ascii="Calibri" w:eastAsia="Calibri" w:hAnsi="Calibri"/>
              <w:sz w:val="22"/>
              <w:szCs w:val="22"/>
            </w:rPr>
          </w:pPr>
        </w:p>
      </w:tc>
    </w:tr>
    <w:tr w:rsidR="00000000" w14:paraId="1F560EA4" w14:textId="77777777" w:rsidTr="00471149">
      <w:trPr>
        <w:cantSplit/>
        <w:trHeight w:val="428"/>
      </w:trPr>
      <w:tc>
        <w:tcPr>
          <w:tcW w:w="4642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</w:tcPr>
        <w:p w14:paraId="77EB7F6C" w14:textId="77777777" w:rsidR="00FF7ADF" w:rsidRPr="0014174E" w:rsidRDefault="00FF7ADF" w:rsidP="00471149">
          <w:pPr>
            <w:spacing w:before="20" w:after="40"/>
            <w:jc w:val="center"/>
            <w:rPr>
              <w:rFonts w:ascii="Calibri" w:eastAsia="Calibri" w:hAnsi="Calibri"/>
              <w:b/>
              <w:sz w:val="20"/>
              <w:szCs w:val="20"/>
            </w:rPr>
          </w:pPr>
        </w:p>
        <w:p w14:paraId="20844DF1" w14:textId="77777777" w:rsidR="00FF7ADF" w:rsidRPr="0014174E" w:rsidRDefault="00FF7ADF" w:rsidP="00471149">
          <w:pPr>
            <w:spacing w:before="20" w:after="40"/>
            <w:jc w:val="center"/>
            <w:rPr>
              <w:rFonts w:ascii="Calibri" w:eastAsia="Calibri" w:hAnsi="Calibri"/>
              <w:b/>
              <w:sz w:val="20"/>
              <w:szCs w:val="20"/>
            </w:rPr>
          </w:pPr>
        </w:p>
        <w:p w14:paraId="0EAEEC32" w14:textId="4C8B5B0C" w:rsidR="00FF7ADF" w:rsidRPr="0014174E" w:rsidRDefault="00FF7ADF" w:rsidP="00471149">
          <w:pPr>
            <w:spacing w:before="20" w:after="40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HONORABLE</w:t>
          </w:r>
          <w:r w:rsidR="00792B56">
            <w:rPr>
              <w:rFonts w:ascii="Calibri" w:eastAsia="Calibri" w:hAnsi="Calibri"/>
              <w:b/>
              <w:sz w:val="20"/>
              <w:szCs w:val="20"/>
            </w:rPr>
            <w:t xml:space="preserve"> CHIEF</w:t>
          </w:r>
          <w:r w:rsidRPr="0014174E">
            <w:rPr>
              <w:rFonts w:ascii="Calibri" w:eastAsia="Calibri" w:hAnsi="Calibri"/>
              <w:b/>
              <w:sz w:val="20"/>
              <w:szCs w:val="20"/>
            </w:rPr>
            <w:t xml:space="preserve"> JUDGE:  Dear Jackson, La</w:t>
          </w:r>
          <w:r w:rsidR="00792B56">
            <w:rPr>
              <w:rFonts w:ascii="Calibri" w:eastAsia="Calibri" w:hAnsi="Calibri"/>
              <w:b/>
              <w:sz w:val="20"/>
              <w:szCs w:val="20"/>
            </w:rPr>
            <w:t>T</w:t>
          </w:r>
          <w:r w:rsidRPr="0014174E">
            <w:rPr>
              <w:rFonts w:ascii="Calibri" w:eastAsia="Calibri" w:hAnsi="Calibri"/>
              <w:b/>
              <w:sz w:val="20"/>
              <w:szCs w:val="20"/>
            </w:rPr>
            <w:t>isha</w:t>
          </w:r>
        </w:p>
        <w:p w14:paraId="67A8053D" w14:textId="77777777" w:rsidR="00FF7ADF" w:rsidRPr="0014174E" w:rsidRDefault="00FF7ADF" w:rsidP="00471149">
          <w:pPr>
            <w:spacing w:after="40"/>
            <w:jc w:val="center"/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4826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2F2F2"/>
          <w:hideMark/>
        </w:tcPr>
        <w:p w14:paraId="33DDF583" w14:textId="77777777" w:rsidR="00FF7ADF" w:rsidRPr="0014174E" w:rsidRDefault="00FF7ADF" w:rsidP="00471149">
          <w:pPr>
            <w:spacing w:before="2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 xml:space="preserve">DEKALB COUNTY SUPERIOR COURT </w:t>
          </w:r>
        </w:p>
        <w:p w14:paraId="19ADA205" w14:textId="77777777" w:rsidR="00FF7ADF" w:rsidRDefault="00FF7ADF" w:rsidP="00471149">
          <w:pPr>
            <w:spacing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 xml:space="preserve"> CRIMINAL MOTIONS </w:t>
          </w:r>
          <w:r w:rsidRPr="0014174E">
            <w:rPr>
              <w:rFonts w:ascii="Calibri" w:eastAsia="Calibri" w:hAnsi="Calibri"/>
              <w:b/>
              <w:sz w:val="20"/>
              <w:szCs w:val="20"/>
            </w:rPr>
            <w:t>CALENDAR</w:t>
          </w:r>
        </w:p>
        <w:p w14:paraId="65208232" w14:textId="7045F072" w:rsidR="00792B56" w:rsidRPr="0014174E" w:rsidRDefault="00792B56" w:rsidP="00471149">
          <w:pPr>
            <w:spacing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COURTROOM C</w:t>
          </w:r>
        </w:p>
      </w:tc>
      <w:tc>
        <w:tcPr>
          <w:tcW w:w="52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</w:tcPr>
        <w:p w14:paraId="2B2FAFAD" w14:textId="77777777" w:rsidR="00FF7ADF" w:rsidRPr="0014174E" w:rsidRDefault="00FF7ADF" w:rsidP="00471149">
          <w:pPr>
            <w:spacing w:before="2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</w:p>
        <w:p w14:paraId="5F734ED2" w14:textId="77777777" w:rsidR="00FF7ADF" w:rsidRPr="0014174E" w:rsidRDefault="00FF7ADF" w:rsidP="00471149">
          <w:pPr>
            <w:spacing w:before="2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DEKALB COUNTY COURTHOUSE</w:t>
          </w:r>
        </w:p>
        <w:p w14:paraId="65A3B95C" w14:textId="1930AFB2" w:rsidR="00FF7ADF" w:rsidRPr="0014174E" w:rsidRDefault="00FF7ADF" w:rsidP="00471149">
          <w:pPr>
            <w:spacing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556 N. MCDONOUGH ST</w:t>
          </w:r>
          <w:r w:rsidR="00792B56">
            <w:rPr>
              <w:rFonts w:ascii="Calibri" w:eastAsia="Calibri" w:hAnsi="Calibri"/>
              <w:b/>
              <w:sz w:val="20"/>
              <w:szCs w:val="20"/>
            </w:rPr>
            <w:t>.</w:t>
          </w:r>
          <w:r w:rsidRPr="0014174E">
            <w:rPr>
              <w:rFonts w:ascii="Calibri" w:eastAsia="Calibri" w:hAnsi="Calibri"/>
              <w:b/>
              <w:sz w:val="20"/>
              <w:szCs w:val="20"/>
            </w:rPr>
            <w:t xml:space="preserve">, SUITE </w:t>
          </w:r>
        </w:p>
        <w:p w14:paraId="550AEDEA" w14:textId="77777777" w:rsidR="00FF7ADF" w:rsidRPr="0014174E" w:rsidRDefault="00FF7ADF" w:rsidP="00471149">
          <w:pPr>
            <w:spacing w:line="259" w:lineRule="auto"/>
            <w:jc w:val="center"/>
            <w:rPr>
              <w:rFonts w:ascii="Calibri" w:eastAsia="Calibri" w:hAnsi="Calibri"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DECATUR, GA  30030</w:t>
          </w:r>
        </w:p>
      </w:tc>
    </w:tr>
    <w:tr w:rsidR="00000000" w14:paraId="7AD4836C" w14:textId="77777777" w:rsidTr="00471149">
      <w:trPr>
        <w:cantSplit/>
      </w:trPr>
      <w:tc>
        <w:tcPr>
          <w:tcW w:w="464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7C5AE2" w14:textId="77777777" w:rsidR="00FF7ADF" w:rsidRDefault="00FF7ADF" w:rsidP="00471149">
          <w:pPr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194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2F2F2"/>
          <w:hideMark/>
        </w:tcPr>
        <w:p w14:paraId="14B75783" w14:textId="77777777" w:rsidR="00FF7ADF" w:rsidRPr="0014174E" w:rsidRDefault="00FF7ADF" w:rsidP="00471149">
          <w:pPr>
            <w:spacing w:before="40" w:after="120" w:line="259" w:lineRule="auto"/>
            <w:jc w:val="right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Thursday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2F2F2"/>
          <w:hideMark/>
        </w:tcPr>
        <w:p w14:paraId="58A4F409" w14:textId="77777777" w:rsidR="00FF7ADF" w:rsidRPr="0014174E" w:rsidRDefault="00FF7ADF" w:rsidP="00471149">
          <w:pPr>
            <w:spacing w:before="40" w:after="120" w:line="259" w:lineRule="auto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June 27, 2024</w:t>
          </w:r>
        </w:p>
      </w:tc>
      <w:tc>
        <w:tcPr>
          <w:tcW w:w="52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32E6FE" w14:textId="77777777" w:rsidR="00FF7ADF" w:rsidRDefault="00FF7ADF" w:rsidP="00471149">
          <w:pPr>
            <w:rPr>
              <w:rFonts w:ascii="Calibri" w:eastAsia="Calibri" w:hAnsi="Calibri"/>
              <w:sz w:val="22"/>
              <w:szCs w:val="22"/>
            </w:rPr>
          </w:pPr>
        </w:p>
      </w:tc>
    </w:tr>
    <w:tr w:rsidR="00000000" w14:paraId="05637BFD" w14:textId="77777777" w:rsidTr="00471149">
      <w:trPr>
        <w:cantSplit/>
        <w:trHeight w:val="80"/>
      </w:trPr>
      <w:tc>
        <w:tcPr>
          <w:tcW w:w="464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C2CEAE" w14:textId="77777777" w:rsidR="00FF7ADF" w:rsidRDefault="00FF7ADF" w:rsidP="00471149">
          <w:pPr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482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hideMark/>
        </w:tcPr>
        <w:p w14:paraId="5D7FBA35" w14:textId="77777777" w:rsidR="00FF7ADF" w:rsidRPr="0014174E" w:rsidRDefault="00FF7ADF" w:rsidP="00471149">
          <w:pPr>
            <w:spacing w:after="16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14174E">
            <w:rPr>
              <w:rFonts w:ascii="Calibri" w:eastAsia="Calibri" w:hAnsi="Calibri"/>
              <w:b/>
              <w:sz w:val="20"/>
              <w:szCs w:val="20"/>
            </w:rPr>
            <w:t>TIME: 1:30 PM</w:t>
          </w:r>
        </w:p>
      </w:tc>
      <w:tc>
        <w:tcPr>
          <w:tcW w:w="52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176AA9" w14:textId="77777777" w:rsidR="00FF7ADF" w:rsidRDefault="00FF7ADF" w:rsidP="00471149">
          <w:pPr>
            <w:rPr>
              <w:rFonts w:ascii="Calibri" w:eastAsia="Calibri" w:hAnsi="Calibri"/>
              <w:sz w:val="22"/>
              <w:szCs w:val="22"/>
            </w:rPr>
          </w:pPr>
        </w:p>
      </w:tc>
    </w:tr>
    <w:tr w:rsidR="00000000" w14:paraId="11F8124B" w14:textId="77777777" w:rsidTr="00471149">
      <w:trPr>
        <w:cantSplit/>
        <w:trHeight w:val="374"/>
      </w:trPr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983AED" w14:textId="77777777" w:rsidR="00FF7ADF" w:rsidRDefault="00FF7ADF" w:rsidP="00471149">
          <w:pPr>
            <w:spacing w:after="16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SLOT</w:t>
          </w:r>
        </w:p>
      </w:tc>
      <w:tc>
        <w:tcPr>
          <w:tcW w:w="1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1981C4" w14:textId="77777777" w:rsidR="00FF7ADF" w:rsidRDefault="00FF7ADF" w:rsidP="00471149">
          <w:pPr>
            <w:spacing w:after="160" w:line="259" w:lineRule="auto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CASE NUMBER</w:t>
          </w:r>
        </w:p>
      </w:tc>
      <w:tc>
        <w:tcPr>
          <w:tcW w:w="1250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943D14" w14:textId="77777777" w:rsidR="00FF7ADF" w:rsidRDefault="00FF7ADF" w:rsidP="00471149">
          <w:pPr>
            <w:spacing w:after="160" w:line="259" w:lineRule="auto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DEFENDANT INFO</w:t>
          </w:r>
        </w:p>
      </w:tc>
    </w:tr>
  </w:tbl>
  <w:p w14:paraId="74E27B8B" w14:textId="77777777" w:rsidR="00BF6DA1" w:rsidRDefault="00BF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9F7"/>
    <w:rsid w:val="0014174E"/>
    <w:rsid w:val="00471149"/>
    <w:rsid w:val="00792B56"/>
    <w:rsid w:val="008121E6"/>
    <w:rsid w:val="00A77B3E"/>
    <w:rsid w:val="00BC0243"/>
    <w:rsid w:val="00BF6DA1"/>
    <w:rsid w:val="00CA2A55"/>
    <w:rsid w:val="00CD1016"/>
    <w:rsid w:val="00FA1B3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A99AE"/>
  <w15:chartTrackingRefBased/>
  <w15:docId w15:val="{B821E1DA-BC20-42F8-8F16-CEB29AD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FF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DF"/>
    <w:pPr>
      <w:spacing w:after="160" w:line="25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DF"/>
    <w:rPr>
      <w:rFonts w:ascii="Calibri" w:eastAsia="Calibri" w:hAnsi="Calibri"/>
      <w:lang w:val="en-US" w:eastAsia="en-US" w:bidi="ar-SA"/>
    </w:rPr>
  </w:style>
  <w:style w:type="paragraph" w:styleId="Header">
    <w:name w:val="header"/>
    <w:basedOn w:val="Normal"/>
    <w:link w:val="HeaderChar"/>
    <w:rsid w:val="00792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B56"/>
    <w:rPr>
      <w:sz w:val="24"/>
      <w:szCs w:val="24"/>
    </w:rPr>
  </w:style>
  <w:style w:type="paragraph" w:styleId="Footer">
    <w:name w:val="footer"/>
    <w:basedOn w:val="Normal"/>
    <w:link w:val="FooterChar"/>
    <w:rsid w:val="0079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Bilic, Renata</dc:creator>
  <cp:keywords/>
  <cp:lastModifiedBy>Bilic, Renata</cp:lastModifiedBy>
  <cp:revision>3</cp:revision>
  <cp:lastPrinted>2024-06-14T17:40:00Z</cp:lastPrinted>
  <dcterms:created xsi:type="dcterms:W3CDTF">2024-06-14T17:39:00Z</dcterms:created>
  <dcterms:modified xsi:type="dcterms:W3CDTF">2024-06-14T17:49:00Z</dcterms:modified>
</cp:coreProperties>
</file>